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DB" w:rsidRDefault="00BB58DB" w:rsidP="00BB58DB">
      <w:pPr>
        <w:jc w:val="center"/>
        <w:outlineLvl w:val="0"/>
        <w:rPr>
          <w:b/>
        </w:rPr>
      </w:pPr>
      <w:r>
        <w:rPr>
          <w:b/>
        </w:rPr>
        <w:t>Список экзаменационных вопросов по математике.</w:t>
      </w:r>
    </w:p>
    <w:p w:rsidR="00BB58DB" w:rsidRDefault="00BB58DB" w:rsidP="00BB58DB">
      <w:pPr>
        <w:jc w:val="center"/>
        <w:outlineLvl w:val="0"/>
        <w:rPr>
          <w:b/>
        </w:rPr>
      </w:pPr>
      <w:r>
        <w:rPr>
          <w:b/>
        </w:rPr>
        <w:t xml:space="preserve">Технические направления. 2 семестр. </w:t>
      </w:r>
    </w:p>
    <w:p w:rsidR="00BB58DB" w:rsidRDefault="00BB58DB" w:rsidP="00BB58DB">
      <w:pPr>
        <w:rPr>
          <w:b/>
        </w:rPr>
      </w:pPr>
    </w:p>
    <w:p w:rsidR="00BB58DB" w:rsidRDefault="00BB58DB" w:rsidP="00BB58DB">
      <w:pPr>
        <w:numPr>
          <w:ilvl w:val="0"/>
          <w:numId w:val="1"/>
        </w:numPr>
        <w:suppressAutoHyphens/>
      </w:pPr>
      <w:r>
        <w:t>Основные определения теории обыкновенных дифференциальных уравнений.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Дифференциальные уравнения первого порядка. Задача Коши. Теорема существования и единственности решения начальной задачи.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Основные типы дифференциальных уравнений первого порядка.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Дифференциальные уравнения второго порядка, допускающие понижение порядка.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Линейные дифференциальные уравнения высших порядков. Структура общего решения однородных и неоднородных дифференциальных уравнений.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Линейные дифференциальные уравнения высших порядков с постоянными коэффициентами.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Понятие числового ряда. Свойства рядов. Геометрический и гармонический ряды.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Основные достаточные признаки сходимости положительных рядов.</w:t>
      </w:r>
    </w:p>
    <w:p w:rsidR="00BB58DB" w:rsidRDefault="00BB58DB" w:rsidP="00BB58DB">
      <w:pPr>
        <w:numPr>
          <w:ilvl w:val="0"/>
          <w:numId w:val="1"/>
        </w:numPr>
        <w:suppressAutoHyphens/>
      </w:pPr>
      <w:proofErr w:type="spellStart"/>
      <w:r>
        <w:t>Знакочередующися</w:t>
      </w:r>
      <w:proofErr w:type="spellEnd"/>
      <w:r>
        <w:t xml:space="preserve"> ряды, теорема Лейбница.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Степенные ряды. Теорема Абеля, интервал сходимости. Основное свойство степенного ряда.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Разложения функций в степенные ряды.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Основные понятия теории вероятностей: случайные события, алгебра событий.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Классическое, статистическое и геометрическое определение вероятности.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Основные свойства вероятности. Теоремы сложения.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Условная вероятность, теорема умножения. Независимые события.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Формулы полной вероятности и Байеса.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Повторение испытаний по схеме Бернулли. Формула Бернулли.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Локальная и интегральная теоремы Лапласа.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Случайные величины. Дискретная СВ и ее задание.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Числовые характеристики ДСВ: математическое ожидание и его свойства.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Числовые характеристики ДСВ: дисперсия и его свойства.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Случайные величины непрерывного типа. Функция распределения, плотность распределения, их свойства.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Математическое ожидание и дисперсия непрерывных СВ.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Примеры дискретных распределений.</w:t>
      </w:r>
    </w:p>
    <w:p w:rsidR="00BB58DB" w:rsidRDefault="00BB58DB" w:rsidP="00BB58DB">
      <w:pPr>
        <w:numPr>
          <w:ilvl w:val="0"/>
          <w:numId w:val="1"/>
        </w:numPr>
        <w:suppressAutoHyphens/>
      </w:pPr>
      <w:r>
        <w:t>Нормальное распределение.</w:t>
      </w:r>
    </w:p>
    <w:p w:rsidR="00BB58DB" w:rsidRDefault="00BB58DB" w:rsidP="00BB58DB"/>
    <w:p w:rsidR="00DE438B" w:rsidRDefault="00DE438B">
      <w:bookmarkStart w:id="0" w:name="_GoBack"/>
      <w:bookmarkEnd w:id="0"/>
    </w:p>
    <w:sectPr w:rsidR="00DE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104C0"/>
    <w:multiLevelType w:val="hybridMultilevel"/>
    <w:tmpl w:val="73726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18"/>
    <w:rsid w:val="007A3C18"/>
    <w:rsid w:val="00BB58DB"/>
    <w:rsid w:val="00D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CC44E-5FD1-435D-B719-C727EF1E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2</cp:revision>
  <dcterms:created xsi:type="dcterms:W3CDTF">2024-02-01T13:10:00Z</dcterms:created>
  <dcterms:modified xsi:type="dcterms:W3CDTF">2024-02-01T13:10:00Z</dcterms:modified>
</cp:coreProperties>
</file>